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English 12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Short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elements and devices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Paragraph, multi-paragraph analytical compositions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Comprehension and analysis of fiction and non-fiction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Respond to text personal and critical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Respond to text -personal and analytical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xoozhq9ez4zf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elements and devices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pl35mv1h3bqp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Form, function and genre of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Visual representation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Writing - examining elements of a novel: character, theme, setting, symbol and context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and Speaking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Descriptive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Persuasive composition /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Form, function and genre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Indigenous literature - related to lived experience and reconciliation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FINAL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